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85" w:rsidRDefault="0095549E">
      <w:pPr>
        <w:rPr>
          <w:sz w:val="28"/>
          <w:szCs w:val="28"/>
        </w:rPr>
      </w:pPr>
      <w:r>
        <w:rPr>
          <w:sz w:val="28"/>
          <w:szCs w:val="28"/>
        </w:rPr>
        <w:t xml:space="preserve">1 stycznia 2014 r. – </w:t>
      </w:r>
      <w:proofErr w:type="spellStart"/>
      <w:r>
        <w:rPr>
          <w:sz w:val="28"/>
          <w:szCs w:val="28"/>
        </w:rPr>
        <w:t>Uroczystośc</w:t>
      </w:r>
      <w:proofErr w:type="spellEnd"/>
      <w:r>
        <w:rPr>
          <w:sz w:val="28"/>
          <w:szCs w:val="28"/>
        </w:rPr>
        <w:t xml:space="preserve"> Bożej Rodzicielki Maryi – Nowy Rok</w:t>
      </w:r>
    </w:p>
    <w:p w:rsidR="0095549E" w:rsidRDefault="0095549E">
      <w:pPr>
        <w:rPr>
          <w:sz w:val="28"/>
          <w:szCs w:val="28"/>
        </w:rPr>
      </w:pPr>
    </w:p>
    <w:p w:rsidR="0095549E" w:rsidRPr="005227B8" w:rsidRDefault="0095549E">
      <w:pPr>
        <w:rPr>
          <w:i/>
        </w:rPr>
      </w:pPr>
      <w:proofErr w:type="spellStart"/>
      <w:r w:rsidRPr="005227B8">
        <w:rPr>
          <w:i/>
        </w:rPr>
        <w:t>Łk</w:t>
      </w:r>
      <w:proofErr w:type="spellEnd"/>
      <w:r w:rsidRPr="005227B8">
        <w:rPr>
          <w:i/>
        </w:rPr>
        <w:t xml:space="preserve"> 2, 16-21</w:t>
      </w:r>
      <w:r w:rsidRPr="005227B8">
        <w:rPr>
          <w:i/>
        </w:rPr>
        <w:br/>
        <w:t>Pasterze pospiesznie udali się do Betlejem i znaleźli Maryję, Józefa i Niemowlę, leżące w żłobie. Gdy Je ujrzeli, opowiedzieli o tym, co im zostało objawione o tym Dziecięciu.</w:t>
      </w:r>
      <w:r w:rsidRPr="005227B8">
        <w:rPr>
          <w:i/>
        </w:rPr>
        <w:br/>
        <w:t>A wszyscy, którzy to słyszeli, dziwili się temu, co im pasterze opowiadali.</w:t>
      </w:r>
      <w:r w:rsidRPr="005227B8">
        <w:rPr>
          <w:i/>
        </w:rPr>
        <w:br/>
        <w:t>Lecz Maryja zachowywała wszystkie te sprawy i rozważała je w swoim sercu.</w:t>
      </w:r>
      <w:r w:rsidRPr="005227B8">
        <w:rPr>
          <w:i/>
        </w:rPr>
        <w:br/>
        <w:t>A pasterze wrócili, wielbiąc i wysławiając Boga za wszystko, co słyszeli i widzieli, jak im to było powiedziane.</w:t>
      </w:r>
      <w:r w:rsidRPr="005227B8">
        <w:rPr>
          <w:i/>
        </w:rPr>
        <w:br/>
        <w:t>Gdy nadszedł dzień ósmy i należało obrzezać Dziecię, nadano Mu imię Jezus, którym Je nazwał anioł, zanim się poczęło w łonie Matki.</w:t>
      </w:r>
    </w:p>
    <w:p w:rsidR="0095549E" w:rsidRDefault="0095549E">
      <w:r>
        <w:t>KOMENTARZ:</w:t>
      </w:r>
    </w:p>
    <w:p w:rsidR="0095549E" w:rsidRDefault="0095549E" w:rsidP="00AD7CBF">
      <w:pPr>
        <w:ind w:firstLine="708"/>
      </w:pPr>
      <w:r>
        <w:t xml:space="preserve">Ewangelia dnia dzisiejszego ukazuje nam pasterzy, grupę ubogich ludzi, niezbyt szanowanych przez współczesną elitę Izraela ze względu na ich </w:t>
      </w:r>
      <w:proofErr w:type="spellStart"/>
      <w:r>
        <w:t>lużne</w:t>
      </w:r>
      <w:proofErr w:type="spellEnd"/>
      <w:r>
        <w:t xml:space="preserve"> podejście do prawa, którzy przybywają do groty betlejemskiej, aby </w:t>
      </w:r>
      <w:proofErr w:type="spellStart"/>
      <w:r>
        <w:t>sprawdzic</w:t>
      </w:r>
      <w:proofErr w:type="spellEnd"/>
      <w:r>
        <w:t xml:space="preserve"> </w:t>
      </w:r>
      <w:proofErr w:type="spellStart"/>
      <w:r>
        <w:t>zapowiedż</w:t>
      </w:r>
      <w:proofErr w:type="spellEnd"/>
      <w:r>
        <w:t xml:space="preserve"> Anioła, który mówił o narodzeniu Mesjasza, Nowego Króla Izraela. Wydarzenia te mają miejsce w nocy, która jest symbolem pewnej niewiary, wątpliwości, pustki duchowej. Ewangelista chce </w:t>
      </w:r>
      <w:proofErr w:type="spellStart"/>
      <w:r>
        <w:t>zaznaczyc</w:t>
      </w:r>
      <w:proofErr w:type="spellEnd"/>
      <w:r>
        <w:t xml:space="preserve">, że objawienie się Mesjasza może </w:t>
      </w:r>
      <w:proofErr w:type="spellStart"/>
      <w:r>
        <w:t>dokonac</w:t>
      </w:r>
      <w:proofErr w:type="spellEnd"/>
      <w:r>
        <w:t xml:space="preserve"> się wobec każdego i w każdych okolicznościach, nawet w największych zawirowaniach życia i pustce duchowej. </w:t>
      </w:r>
      <w:r w:rsidR="00AD7CBF">
        <w:t>Wystarczy być otwartym na łaskę Bożą. Spotkanie z Bogiem dokonuje się jednak na drodze spotkania z Maryją i Józefem. Świadczy to o tym, że spotykając Matkę Bożą i świętych na swoich drogach życia, dochodzimy do Emmanuela. Pasterze po złożeniu pokłonu Dziecięciu. Pasterze wracają do siebie wielbiąc i wychwalając Boga. Spotkanie bowiem z Jezusem wywołuje radości i uwielbienie i autentycznie przemienia życia człowieka zwracając je ku Niebu i perspektywie życia wiecznego. Uwielbienie zaś jest efektem odkrycia i spotkania z Panem, który jest miłością.</w:t>
      </w:r>
    </w:p>
    <w:p w:rsidR="00C75925" w:rsidRPr="00C75925" w:rsidRDefault="00C75925" w:rsidP="00AD7CBF">
      <w:pPr>
        <w:ind w:firstLine="708"/>
        <w:rPr>
          <w:b/>
        </w:rPr>
      </w:pPr>
      <w:r w:rsidRPr="00C75925">
        <w:rPr>
          <w:b/>
        </w:rPr>
        <w:t xml:space="preserve">Czy ja także w swoim życiu szukam Boga i pozwalam mu </w:t>
      </w:r>
      <w:proofErr w:type="spellStart"/>
      <w:r w:rsidRPr="00C75925">
        <w:rPr>
          <w:b/>
        </w:rPr>
        <w:t>przemieniac</w:t>
      </w:r>
      <w:proofErr w:type="spellEnd"/>
      <w:r w:rsidRPr="00C75925">
        <w:rPr>
          <w:b/>
        </w:rPr>
        <w:t xml:space="preserve"> swoje życie?</w:t>
      </w:r>
    </w:p>
    <w:p w:rsidR="00C75925" w:rsidRPr="00C75925" w:rsidRDefault="00C75925" w:rsidP="00AD7CBF">
      <w:pPr>
        <w:ind w:firstLine="708"/>
        <w:rPr>
          <w:b/>
        </w:rPr>
      </w:pPr>
      <w:r w:rsidRPr="00C75925">
        <w:rPr>
          <w:b/>
        </w:rPr>
        <w:t>Czy po spotkaniu z Chrystusem w Eucharystii, sakramentach i słowie Bożym ogarnia mnie postawa uwielbienia i dziękczynienia?</w:t>
      </w:r>
    </w:p>
    <w:p w:rsidR="00AD7CBF" w:rsidRDefault="00AD7CBF" w:rsidP="00AD7CBF">
      <w:pPr>
        <w:ind w:firstLine="708"/>
      </w:pPr>
      <w:r>
        <w:t>Niech ten Nowy Rok będzie dla nas wszystkich okazją do spotkania Chrystusa w Liturgii, Słowie Bożym, drugim człowieku i nas samych.</w:t>
      </w:r>
    </w:p>
    <w:p w:rsidR="00516A85" w:rsidRDefault="00516A85" w:rsidP="00AD7CBF">
      <w:pPr>
        <w:ind w:firstLine="708"/>
      </w:pPr>
    </w:p>
    <w:p w:rsidR="00516A85" w:rsidRPr="0095549E" w:rsidRDefault="00516A85" w:rsidP="00AD7CBF">
      <w:pPr>
        <w:ind w:firstLine="708"/>
        <w:rPr>
          <w:sz w:val="24"/>
          <w:szCs w:val="24"/>
        </w:rPr>
      </w:pPr>
      <w:r>
        <w:t xml:space="preserve">                                                                                               Kl. Marcin Skowron</w:t>
      </w:r>
    </w:p>
    <w:sectPr w:rsidR="00516A85" w:rsidRPr="0095549E" w:rsidSect="0043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5549E"/>
    <w:rsid w:val="00436B85"/>
    <w:rsid w:val="004F3CC5"/>
    <w:rsid w:val="00516A85"/>
    <w:rsid w:val="005227B8"/>
    <w:rsid w:val="008462C9"/>
    <w:rsid w:val="0095549E"/>
    <w:rsid w:val="00AD7CBF"/>
    <w:rsid w:val="00C7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5549E"/>
    <w:rPr>
      <w:i/>
      <w:iCs/>
    </w:rPr>
  </w:style>
  <w:style w:type="character" w:styleId="Pogrubienie">
    <w:name w:val="Strong"/>
    <w:basedOn w:val="Domylnaczcionkaakapitu"/>
    <w:uiPriority w:val="22"/>
    <w:qFormat/>
    <w:rsid w:val="009554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2013-12-31T08:54:00Z</dcterms:created>
  <dcterms:modified xsi:type="dcterms:W3CDTF">2013-12-31T09:23:00Z</dcterms:modified>
</cp:coreProperties>
</file>